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Республиканский фестиваль карельской литературы </w:t>
      </w:r>
      <w:r w:rsidRPr="0097007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proofErr w:type="spellEnd"/>
      <w:r w:rsidRPr="00970076">
        <w:rPr>
          <w:rFonts w:ascii="Times New Roman" w:hAnsi="Times New Roman" w:cs="Times New Roman"/>
          <w:b/>
          <w:bCs/>
          <w:sz w:val="24"/>
          <w:szCs w:val="24"/>
        </w:rPr>
        <w:t>ä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End"/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synnyinrannan</w:t>
      </w:r>
      <w:proofErr w:type="spellEnd"/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minun</w:t>
      </w:r>
      <w:proofErr w:type="spellEnd"/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algu</w:t>
      </w:r>
      <w:proofErr w:type="spellEnd"/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Здесь Родины моей начало</w:t>
      </w:r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имени В.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Брендоева</w:t>
      </w:r>
      <w:proofErr w:type="spellEnd"/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фестивальных мероприятий: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сентября: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Открытие заключительных дней XIX Республиканского фестиваля карельской литературы имени 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Брендоева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00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>ä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synnyinrannan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algu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Здесь Родины моей начало</w:t>
      </w:r>
      <w:r w:rsidRPr="00970076">
        <w:rPr>
          <w:rFonts w:ascii="Times New Roman" w:hAnsi="Times New Roman" w:cs="Times New Roman"/>
          <w:sz w:val="24"/>
          <w:szCs w:val="24"/>
        </w:rPr>
        <w:t>».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14.00 </w:t>
      </w:r>
      <w:r w:rsidRPr="0097007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 xml:space="preserve">Презентация книжной и фотовыставки </w:t>
      </w:r>
      <w:r w:rsidRPr="00970076">
        <w:rPr>
          <w:rFonts w:ascii="Times New Roman" w:hAnsi="Times New Roman" w:cs="Times New Roman"/>
          <w:sz w:val="24"/>
          <w:szCs w:val="24"/>
        </w:rPr>
        <w:t>«Č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omembua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ole</w:t>
      </w:r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kieldy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kuduan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muamo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andoi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И нет красивей языка, что от матери достался</w:t>
      </w:r>
      <w:r w:rsidRPr="00970076">
        <w:rPr>
          <w:rFonts w:ascii="Times New Roman" w:hAnsi="Times New Roman" w:cs="Times New Roman"/>
          <w:sz w:val="24"/>
          <w:szCs w:val="24"/>
        </w:rPr>
        <w:t>».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Олонецкая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национальная библиотека,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ул. Урицкого, 2а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сентября: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>9.00— 9.30</w:t>
      </w:r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 xml:space="preserve">Регистрация участников заключительного дня XIX Республиканского фестиваля карельской литературы имени 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Брендоева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00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70076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synnyinrannan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algu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Здесь Родины моей начало</w:t>
      </w:r>
      <w:r w:rsidRPr="00970076">
        <w:rPr>
          <w:rFonts w:ascii="Times New Roman" w:hAnsi="Times New Roman" w:cs="Times New Roman"/>
          <w:sz w:val="24"/>
          <w:szCs w:val="24"/>
        </w:rPr>
        <w:t>».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Олонецкая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национальная библиотека,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ул. Урицкого, 2а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165"/>
        <w:rPr>
          <w:rFonts w:ascii="Times New Roman" w:hAnsi="Times New Roman" w:cs="Times New Roman"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>9.45— 10.30</w:t>
      </w:r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 xml:space="preserve">Открытие выставки </w:t>
      </w:r>
      <w:r w:rsidRPr="009700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970076">
        <w:rPr>
          <w:rFonts w:ascii="Times New Roman" w:hAnsi="Times New Roman" w:cs="Times New Roman"/>
          <w:sz w:val="24"/>
          <w:szCs w:val="24"/>
        </w:rPr>
        <w:t xml:space="preserve">ä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ehtinyh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omua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sygyzyy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loppie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Я не успел свою осень закончить</w:t>
      </w:r>
      <w:r w:rsidRPr="00970076">
        <w:rPr>
          <w:rFonts w:ascii="Times New Roman" w:hAnsi="Times New Roman" w:cs="Times New Roman"/>
          <w:sz w:val="24"/>
          <w:szCs w:val="24"/>
        </w:rPr>
        <w:t>».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Олонецкий национальный музей 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карелов-ливвиков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имени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Н.Г.Прилукина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ул. 30-летия Победы, 8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>11.00— 11.15</w:t>
      </w:r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 xml:space="preserve">Открытие конференции </w:t>
      </w:r>
      <w:r w:rsidRPr="009700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Культура, язык: колыбель предков</w:t>
      </w:r>
      <w:r w:rsidRPr="0097007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рамках Республиканского фестиваля карельской литературы имени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В.Брендоева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00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70076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synnyinrannan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algu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Здесь Родины моей начало</w:t>
      </w:r>
      <w:r w:rsidRPr="00970076">
        <w:rPr>
          <w:rFonts w:ascii="Times New Roman" w:hAnsi="Times New Roman" w:cs="Times New Roman"/>
          <w:sz w:val="24"/>
          <w:szCs w:val="24"/>
        </w:rPr>
        <w:t>».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Центр дополнительного образования 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700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зал музыкальной школы),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ул. Урицкого, 9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Times New Roman CYR" w:hAnsi="Times New Roman CYR" w:cs="Times New Roman CYR"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11.15— 12.30 </w:t>
      </w:r>
      <w:r w:rsidRPr="0097007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Выступление участников конференции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Calibri" w:hAnsi="Calibri" w:cs="Calibri"/>
        </w:rPr>
      </w:pP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Times New Roman CYR" w:hAnsi="Times New Roman CYR" w:cs="Times New Roman CYR"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>12.30 — 13.00</w:t>
      </w:r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Кофе-пауза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Calibri" w:hAnsi="Calibri" w:cs="Calibri"/>
        </w:rPr>
      </w:pP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Times New Roman CYR" w:hAnsi="Times New Roman CYR" w:cs="Times New Roman CYR"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>13.00— 15.40</w:t>
      </w:r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Выступления участников конференции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Calibri" w:hAnsi="Calibri" w:cs="Calibri"/>
        </w:rPr>
      </w:pP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ind w:left="-60"/>
        <w:rPr>
          <w:rFonts w:ascii="Times New Roman" w:hAnsi="Times New Roman" w:cs="Times New Roman"/>
          <w:sz w:val="24"/>
          <w:szCs w:val="24"/>
        </w:rPr>
      </w:pPr>
      <w:r w:rsidRPr="00970076">
        <w:rPr>
          <w:rFonts w:ascii="Times New Roman" w:hAnsi="Times New Roman" w:cs="Times New Roman"/>
          <w:b/>
          <w:bCs/>
          <w:sz w:val="24"/>
          <w:szCs w:val="24"/>
        </w:rPr>
        <w:t xml:space="preserve">15.40— 16.00 — </w:t>
      </w:r>
      <w:r>
        <w:rPr>
          <w:rFonts w:ascii="Times New Roman CYR" w:hAnsi="Times New Roman CYR" w:cs="Times New Roman CYR"/>
          <w:sz w:val="24"/>
          <w:szCs w:val="24"/>
        </w:rPr>
        <w:t xml:space="preserve">Подведение итогов заключительного дня XIX Республиканского фестиваля карельской литературы имени 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Брендоева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00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70076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synnyinrannan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minun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algu</w:t>
      </w:r>
      <w:proofErr w:type="spellEnd"/>
      <w:r w:rsidRPr="0097007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 CYR" w:hAnsi="Times New Roman CYR" w:cs="Times New Roman CYR"/>
          <w:sz w:val="24"/>
          <w:szCs w:val="24"/>
        </w:rPr>
        <w:t>Здесь Родины моей начало</w:t>
      </w:r>
      <w:r w:rsidRPr="00970076">
        <w:rPr>
          <w:rFonts w:ascii="Times New Roman" w:hAnsi="Times New Roman" w:cs="Times New Roman"/>
          <w:sz w:val="24"/>
          <w:szCs w:val="24"/>
        </w:rPr>
        <w:t>».</w:t>
      </w: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076" w:rsidRP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Справки по телефону: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70076">
        <w:rPr>
          <w:rFonts w:ascii="Times New Roman CYR" w:hAnsi="Times New Roman CYR" w:cs="Times New Roman CYR"/>
          <w:sz w:val="24"/>
          <w:szCs w:val="24"/>
        </w:rPr>
        <w:t xml:space="preserve">(814-36) 4-15-24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Чернобровкин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Георгий Иванович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70076">
        <w:rPr>
          <w:rFonts w:ascii="Times New Roman CYR" w:hAnsi="Times New Roman CYR" w:cs="Times New Roman CYR"/>
          <w:sz w:val="24"/>
          <w:szCs w:val="24"/>
        </w:rPr>
        <w:t xml:space="preserve">(814-36) 4-12-52 </w:t>
      </w:r>
      <w:r>
        <w:rPr>
          <w:rFonts w:ascii="Times New Roman CYR" w:hAnsi="Times New Roman CYR" w:cs="Times New Roman CYR"/>
          <w:sz w:val="24"/>
          <w:szCs w:val="24"/>
        </w:rPr>
        <w:t>Федулова Галина Михайловна</w:t>
      </w:r>
    </w:p>
    <w:p w:rsidR="00970076" w:rsidRDefault="00970076" w:rsidP="0097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70076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Романова Татьяна Ивановна   </w:t>
      </w:r>
    </w:p>
    <w:p w:rsidR="0033357D" w:rsidRDefault="0033357D"/>
    <w:sectPr w:rsidR="0033357D" w:rsidSect="003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076"/>
    <w:rsid w:val="0001051E"/>
    <w:rsid w:val="0033357D"/>
    <w:rsid w:val="0097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2019-08-30T13:31:00Z</dcterms:created>
  <dcterms:modified xsi:type="dcterms:W3CDTF">2019-08-30T13:31:00Z</dcterms:modified>
</cp:coreProperties>
</file>